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98F26" w14:textId="1769E7EE" w:rsidR="0047167F" w:rsidRPr="00637DFB" w:rsidRDefault="0047167F" w:rsidP="0047167F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permStart w:id="986599730" w:edGrp="everyone"/>
      <w:r w:rsidRPr="00637DFB">
        <w:rPr>
          <w:rFonts w:ascii="Arial" w:hAnsi="Arial" w:cs="Arial"/>
          <w:b/>
          <w:bCs/>
          <w:szCs w:val="24"/>
          <w:lang w:val="es-CO"/>
        </w:rPr>
        <w:t>CONCEJO MUNICIPAL DE POPAYÁN</w:t>
      </w:r>
    </w:p>
    <w:p w14:paraId="54F34F3B" w14:textId="7FA8AC7C" w:rsidR="00967FB3" w:rsidRPr="00637DFB" w:rsidRDefault="00967FB3" w:rsidP="0047167F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POLÍTICA GESTIÓN DE RECURSOS FÍSICOS</w:t>
      </w:r>
    </w:p>
    <w:p w14:paraId="04EDFD9F" w14:textId="392777E2" w:rsidR="00967FB3" w:rsidRPr="00637DFB" w:rsidRDefault="00967FB3" w:rsidP="00967FB3">
      <w:pPr>
        <w:spacing w:line="360" w:lineRule="auto"/>
        <w:rPr>
          <w:rFonts w:ascii="Arial" w:hAnsi="Arial" w:cs="Arial"/>
          <w:b/>
          <w:bCs/>
          <w:szCs w:val="24"/>
          <w:lang w:val="es-CO"/>
        </w:rPr>
      </w:pPr>
    </w:p>
    <w:p w14:paraId="3A2ED8A4" w14:textId="6373B421" w:rsidR="00967FB3" w:rsidRPr="00637DFB" w:rsidRDefault="00967FB3" w:rsidP="00967FB3">
      <w:pPr>
        <w:spacing w:line="360" w:lineRule="auto"/>
        <w:rPr>
          <w:rFonts w:ascii="Arial" w:hAnsi="Arial" w:cs="Arial"/>
          <w:b/>
          <w:bCs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Propósito</w:t>
      </w:r>
    </w:p>
    <w:p w14:paraId="51F84FA3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 xml:space="preserve">El Proceso de Recursos Físicos se refiere a la gestión de los materiales y suministros que se consumen en la entidad para la prestación de servicios. </w:t>
      </w:r>
    </w:p>
    <w:p w14:paraId="648CD226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3E1414A7" w14:textId="68D23D76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Este proceso incluye la adquisición, almacenamiento, distribución y control de los recursos físicos necesarios para garantizar la continuidad y calidad de los servicios prestados por la entidad.</w:t>
      </w:r>
      <w:bookmarkStart w:id="0" w:name="_GoBack"/>
      <w:bookmarkEnd w:id="0"/>
    </w:p>
    <w:p w14:paraId="23692ED9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15370F0E" w14:textId="61F12923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Alcance</w:t>
      </w:r>
    </w:p>
    <w:p w14:paraId="4BA2CFA5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7C4945DA" w14:textId="19224283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El propósito del Proceso de Recursos Físicos es asegurar que la Corporación cuente con los materiales y suministros adecuados en el momento y lugar correcto, para garantizar la prestación eficiente y efectiva de los servicios, minimizando los costos y el desperdicio.</w:t>
      </w:r>
    </w:p>
    <w:p w14:paraId="2209BE20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6ACF83E6" w14:textId="7BC41A9F" w:rsidR="00967FB3" w:rsidRPr="00637DFB" w:rsidRDefault="00967FB3" w:rsidP="00967FB3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Objetivos</w:t>
      </w:r>
    </w:p>
    <w:p w14:paraId="2D3E5015" w14:textId="77777777" w:rsidR="00967FB3" w:rsidRPr="00637DFB" w:rsidRDefault="00967FB3" w:rsidP="00967FB3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36040A30" w14:textId="77777777" w:rsidR="00967FB3" w:rsidRPr="00637DFB" w:rsidRDefault="00967FB3" w:rsidP="00967FB3">
      <w:pPr>
        <w:numPr>
          <w:ilvl w:val="0"/>
          <w:numId w:val="33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Los objetivos del Proceso de Recursos Físicos son los siguientes:</w:t>
      </w:r>
    </w:p>
    <w:p w14:paraId="5407A230" w14:textId="77777777" w:rsidR="00967FB3" w:rsidRPr="00637DFB" w:rsidRDefault="00967FB3" w:rsidP="00967FB3">
      <w:pPr>
        <w:numPr>
          <w:ilvl w:val="0"/>
          <w:numId w:val="33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Garantizar la disponibilidad oportuna de materiales y suministros para satisfacer las necesidades de los servicios prestados por la entidad.</w:t>
      </w:r>
    </w:p>
    <w:p w14:paraId="43E5E19B" w14:textId="77777777" w:rsidR="00967FB3" w:rsidRPr="00637DFB" w:rsidRDefault="00967FB3" w:rsidP="00967FB3">
      <w:pPr>
        <w:numPr>
          <w:ilvl w:val="0"/>
          <w:numId w:val="33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 xml:space="preserve">Optimizar la gestión de inventario para reducir costos y minimizar el desperdicio. </w:t>
      </w:r>
    </w:p>
    <w:p w14:paraId="650CCCCD" w14:textId="77777777" w:rsidR="00967FB3" w:rsidRPr="00637DFB" w:rsidRDefault="00967FB3" w:rsidP="00967FB3">
      <w:pPr>
        <w:numPr>
          <w:ilvl w:val="0"/>
          <w:numId w:val="33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Establecer relaciones efectivas con proveedores para asegurar la calidad y la entrega puntual de los recursos físicos.</w:t>
      </w:r>
    </w:p>
    <w:p w14:paraId="3719B7FA" w14:textId="77777777" w:rsidR="00967FB3" w:rsidRPr="00637DFB" w:rsidRDefault="00967FB3" w:rsidP="00967FB3">
      <w:pPr>
        <w:numPr>
          <w:ilvl w:val="0"/>
          <w:numId w:val="33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Mantener un control estricto sobre el consumo y el uso de los recursos para evitar pérdidas innecesarias.</w:t>
      </w:r>
    </w:p>
    <w:p w14:paraId="70B3D40C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3DDAD595" w14:textId="77777777" w:rsidR="00967FB3" w:rsidRPr="00637DFB" w:rsidRDefault="00967FB3" w:rsidP="00967FB3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Lineamientos</w:t>
      </w:r>
    </w:p>
    <w:p w14:paraId="028007C9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0F408D79" w14:textId="3E028A4A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Para alcanzar los objetivos del Proceso de Recursos Físicos, se establecen los siguientes lineamientos:</w:t>
      </w:r>
    </w:p>
    <w:p w14:paraId="0B147119" w14:textId="77777777" w:rsidR="00967FB3" w:rsidRPr="00637DFB" w:rsidRDefault="00967FB3" w:rsidP="00967FB3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3A80145A" w14:textId="1E9ACA7D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 xml:space="preserve">Identificación de necesidades: </w:t>
      </w:r>
      <w:r w:rsidRPr="00637DFB">
        <w:rPr>
          <w:rFonts w:ascii="Arial" w:hAnsi="Arial" w:cs="Arial"/>
          <w:szCs w:val="24"/>
          <w:lang w:val="es-CO"/>
        </w:rPr>
        <w:t>Realizar una evaluación periódica de las necesidades de materiales y suministros para cada proceso.</w:t>
      </w:r>
    </w:p>
    <w:p w14:paraId="5E999FC7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Selección de proveedores:</w:t>
      </w:r>
      <w:r w:rsidRPr="00637DFB">
        <w:rPr>
          <w:rFonts w:ascii="Arial" w:hAnsi="Arial" w:cs="Arial"/>
          <w:szCs w:val="24"/>
          <w:lang w:val="es-CO"/>
        </w:rPr>
        <w:t xml:space="preserve"> Seleccionar proveedores confiables y responsables, priorizando aquellos que cumplen con los estándares de calidad y sostenibilidad.</w:t>
      </w:r>
    </w:p>
    <w:p w14:paraId="46938263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Almacenamiento adecuado:</w:t>
      </w:r>
      <w:r w:rsidRPr="00637DFB">
        <w:rPr>
          <w:rFonts w:ascii="Arial" w:hAnsi="Arial" w:cs="Arial"/>
          <w:szCs w:val="24"/>
          <w:lang w:val="es-CO"/>
        </w:rPr>
        <w:t xml:space="preserve"> Mantener un sistema de almacenamiento eficiente y seguro que permita la rápida identificación y recuperación de los recursos físicos.</w:t>
      </w:r>
    </w:p>
    <w:p w14:paraId="23FDFBCA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Control de inventario:</w:t>
      </w:r>
      <w:r w:rsidRPr="00637DFB">
        <w:rPr>
          <w:rFonts w:ascii="Arial" w:hAnsi="Arial" w:cs="Arial"/>
          <w:szCs w:val="24"/>
          <w:lang w:val="es-CO"/>
        </w:rPr>
        <w:t xml:space="preserve"> Establecer procesos de control de inventario para monitorear los niveles </w:t>
      </w:r>
      <w:r w:rsidRPr="00637DFB">
        <w:rPr>
          <w:rFonts w:ascii="Arial" w:hAnsi="Arial" w:cs="Arial"/>
          <w:szCs w:val="24"/>
          <w:lang w:val="es-CO"/>
        </w:rPr>
        <w:lastRenderedPageBreak/>
        <w:t>de existencias y evitar excesos o faltantes.</w:t>
      </w:r>
    </w:p>
    <w:p w14:paraId="61B13678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Uso eficiente:</w:t>
      </w:r>
      <w:r w:rsidRPr="00637DFB">
        <w:rPr>
          <w:rFonts w:ascii="Arial" w:hAnsi="Arial" w:cs="Arial"/>
          <w:szCs w:val="24"/>
          <w:lang w:val="es-CO"/>
        </w:rPr>
        <w:t xml:space="preserve"> Promover el uso eficiente de los recursos físicos, evitando el desperdicio y fomentando la reutilización cuando sea posible. </w:t>
      </w:r>
    </w:p>
    <w:p w14:paraId="66837B60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5D20ED49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>Responsabilidades del Líder del Proceso</w:t>
      </w:r>
    </w:p>
    <w:p w14:paraId="29A30C12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533BFA70" w14:textId="24AB1DE2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 xml:space="preserve">El colaborador (a) líder del Proceso de Recursos Físicos tiene las siguientes responsabilidades: </w:t>
      </w:r>
    </w:p>
    <w:p w14:paraId="53A63780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3F036A43" w14:textId="77777777" w:rsidR="00967FB3" w:rsidRPr="00637DFB" w:rsidRDefault="00967FB3" w:rsidP="00967FB3">
      <w:pPr>
        <w:numPr>
          <w:ilvl w:val="0"/>
          <w:numId w:val="34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Coordinar la identificación de necesidades de materiales y suministros con los responsables de cada proceso.</w:t>
      </w:r>
    </w:p>
    <w:p w14:paraId="01106270" w14:textId="77777777" w:rsidR="00967FB3" w:rsidRPr="00637DFB" w:rsidRDefault="00967FB3" w:rsidP="00967FB3">
      <w:pPr>
        <w:numPr>
          <w:ilvl w:val="0"/>
          <w:numId w:val="34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Supervisar el almacenamiento adecuado y el control de inventario.</w:t>
      </w:r>
    </w:p>
    <w:p w14:paraId="6C9D0AD9" w14:textId="77777777" w:rsidR="00967FB3" w:rsidRPr="00637DFB" w:rsidRDefault="00967FB3" w:rsidP="00967FB3">
      <w:pPr>
        <w:numPr>
          <w:ilvl w:val="0"/>
          <w:numId w:val="34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Implementar políticas de uso eficiente de recursos y promover la conciencia ambiental.</w:t>
      </w:r>
    </w:p>
    <w:p w14:paraId="5FB60E75" w14:textId="77777777" w:rsidR="00967FB3" w:rsidRPr="00637DFB" w:rsidRDefault="00967FB3" w:rsidP="00967FB3">
      <w:pPr>
        <w:numPr>
          <w:ilvl w:val="0"/>
          <w:numId w:val="34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Garantizar el cumplimiento de regulaciones y normativas relacionadas con recursos físicos.</w:t>
      </w:r>
    </w:p>
    <w:p w14:paraId="66558BF9" w14:textId="77777777" w:rsidR="00967FB3" w:rsidRPr="00637DFB" w:rsidRDefault="00967FB3" w:rsidP="00967FB3">
      <w:pPr>
        <w:numPr>
          <w:ilvl w:val="0"/>
          <w:numId w:val="34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Informar regularmente a la secretaria general sobre el desempeño y mejoras necesarias en el Proceso de Recursos Físicos.</w:t>
      </w:r>
    </w:p>
    <w:p w14:paraId="7AE7B7C1" w14:textId="77777777" w:rsidR="00967FB3" w:rsidRPr="00637DFB" w:rsidRDefault="00967FB3" w:rsidP="00967FB3">
      <w:pPr>
        <w:numPr>
          <w:ilvl w:val="0"/>
          <w:numId w:val="34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Toda entrega debe ser aprobada por Secretaría General.</w:t>
      </w:r>
    </w:p>
    <w:p w14:paraId="26816153" w14:textId="77777777" w:rsidR="00967FB3" w:rsidRPr="00637DFB" w:rsidRDefault="00967FB3" w:rsidP="00967FB3">
      <w:pPr>
        <w:numPr>
          <w:ilvl w:val="0"/>
          <w:numId w:val="34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Para autorizar salida de algún bien del Concejo Municipal de Popayán se debe realizar Formato Orden de Salida elementos RF-F-17 y debe ser aprobado por Secretaría General.</w:t>
      </w:r>
    </w:p>
    <w:p w14:paraId="4C7F6A85" w14:textId="77777777" w:rsidR="00967FB3" w:rsidRPr="00637DFB" w:rsidRDefault="00967FB3" w:rsidP="00967FB3">
      <w:pPr>
        <w:numPr>
          <w:ilvl w:val="0"/>
          <w:numId w:val="34"/>
        </w:num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Todas las entregas de insumos o bienes a las dependencias se deben entregar iniciando mes, si se requiere algún insumo o bien adicional en el transcurso del mes debe ser autorizado por Secretaría General.</w:t>
      </w:r>
    </w:p>
    <w:p w14:paraId="4F264117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</w:p>
    <w:p w14:paraId="099BE1DB" w14:textId="77777777" w:rsidR="00967FB3" w:rsidRPr="00637DFB" w:rsidRDefault="00967FB3" w:rsidP="00967FB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Esta política para el Proceso de Recursos Físicos busca asegurar una gestión efectiva y eficiente de los materiales y suministros, contribuyendo así al éxito y la sostenibilidad de la entidad en la prestación de servicios.</w:t>
      </w:r>
    </w:p>
    <w:p w14:paraId="47432B53" w14:textId="6AAA645C" w:rsidR="00436543" w:rsidRPr="00637DFB" w:rsidRDefault="00436543" w:rsidP="00436543">
      <w:pPr>
        <w:jc w:val="both"/>
        <w:rPr>
          <w:rFonts w:ascii="Arial" w:hAnsi="Arial" w:cs="Arial"/>
          <w:szCs w:val="24"/>
          <w:lang w:val="es-CO"/>
        </w:rPr>
      </w:pPr>
    </w:p>
    <w:p w14:paraId="5657AB8D" w14:textId="77777777" w:rsidR="00436543" w:rsidRPr="00637DFB" w:rsidRDefault="00436543" w:rsidP="00436543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637DFB">
        <w:rPr>
          <w:rFonts w:ascii="Arial" w:hAnsi="Arial" w:cs="Arial"/>
          <w:b/>
          <w:bCs/>
          <w:szCs w:val="24"/>
          <w:lang w:val="es-CO"/>
        </w:rPr>
        <w:t xml:space="preserve">Revisión y Actualización </w:t>
      </w:r>
    </w:p>
    <w:p w14:paraId="2FDAC5F8" w14:textId="77777777" w:rsidR="005F39D5" w:rsidRPr="00637DFB" w:rsidRDefault="005F39D5" w:rsidP="00436543">
      <w:pPr>
        <w:jc w:val="both"/>
        <w:rPr>
          <w:rFonts w:ascii="Arial" w:hAnsi="Arial" w:cs="Arial"/>
          <w:szCs w:val="24"/>
          <w:lang w:val="es-CO"/>
        </w:rPr>
      </w:pPr>
    </w:p>
    <w:p w14:paraId="7C5D36AE" w14:textId="046FB857" w:rsidR="00436543" w:rsidRPr="00637DFB" w:rsidRDefault="00436543" w:rsidP="0043654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La entidad realiza una evaluación continua de su política</w:t>
      </w:r>
      <w:r w:rsidR="00465A41">
        <w:rPr>
          <w:rFonts w:ascii="Arial" w:hAnsi="Arial" w:cs="Arial"/>
          <w:szCs w:val="24"/>
          <w:lang w:val="es-CO"/>
        </w:rPr>
        <w:t xml:space="preserve">, </w:t>
      </w:r>
      <w:r w:rsidRPr="00637DFB">
        <w:rPr>
          <w:rFonts w:ascii="Arial" w:hAnsi="Arial" w:cs="Arial"/>
          <w:szCs w:val="24"/>
          <w:lang w:val="es-CO"/>
        </w:rPr>
        <w:t>para asegurar su aplicabilidad y adecuación a los cambios normativos y operativos.</w:t>
      </w:r>
    </w:p>
    <w:p w14:paraId="76B73B4C" w14:textId="77777777" w:rsidR="00AD7CA0" w:rsidRPr="00637DFB" w:rsidRDefault="00AD7CA0" w:rsidP="00436543">
      <w:pPr>
        <w:jc w:val="both"/>
        <w:rPr>
          <w:rFonts w:ascii="Arial" w:hAnsi="Arial" w:cs="Arial"/>
          <w:szCs w:val="24"/>
          <w:lang w:val="es-CO"/>
        </w:rPr>
      </w:pPr>
    </w:p>
    <w:p w14:paraId="1F07B816" w14:textId="13672305" w:rsidR="00436543" w:rsidRPr="00637DFB" w:rsidRDefault="00436543" w:rsidP="0043654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Se realizarán revisiones anuales y periódicas según sea necesario para mantenerla relevante y efectiva y así garantizar la consistencia y eficacia de los procedimientos contables</w:t>
      </w:r>
    </w:p>
    <w:p w14:paraId="466DE4BA" w14:textId="77777777" w:rsidR="00AD7CA0" w:rsidRPr="00637DFB" w:rsidRDefault="00AD7CA0" w:rsidP="00436543">
      <w:pPr>
        <w:jc w:val="both"/>
        <w:rPr>
          <w:rFonts w:ascii="Arial" w:hAnsi="Arial" w:cs="Arial"/>
          <w:szCs w:val="24"/>
          <w:lang w:val="es-CO"/>
        </w:rPr>
      </w:pPr>
    </w:p>
    <w:p w14:paraId="062DD5AC" w14:textId="315935B3" w:rsidR="00436543" w:rsidRPr="00637DFB" w:rsidRDefault="00436543" w:rsidP="00436543">
      <w:pPr>
        <w:jc w:val="both"/>
        <w:rPr>
          <w:rFonts w:ascii="Arial" w:hAnsi="Arial" w:cs="Arial"/>
          <w:szCs w:val="24"/>
          <w:lang w:val="es-CO"/>
        </w:rPr>
      </w:pPr>
      <w:r w:rsidRPr="00637DFB">
        <w:rPr>
          <w:rFonts w:ascii="Arial" w:hAnsi="Arial" w:cs="Arial"/>
          <w:szCs w:val="24"/>
          <w:lang w:val="es-CO"/>
        </w:rPr>
        <w:t>Esta política entrará en vigencia a partir de la fecha de su aprobación y será revisada y actualizada periódicamente para garantizar su pertinencia y efectividad.</w:t>
      </w:r>
    </w:p>
    <w:p w14:paraId="276AEB5F" w14:textId="77777777" w:rsidR="00436543" w:rsidRPr="00637DFB" w:rsidRDefault="00436543" w:rsidP="00436543">
      <w:pPr>
        <w:jc w:val="both"/>
        <w:rPr>
          <w:rFonts w:ascii="Arial" w:hAnsi="Arial" w:cs="Arial"/>
          <w:szCs w:val="24"/>
          <w:lang w:val="es-CO"/>
        </w:rPr>
      </w:pPr>
    </w:p>
    <w:p w14:paraId="2568C3BD" w14:textId="77777777" w:rsidR="00465A41" w:rsidRDefault="00465A41" w:rsidP="00465A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constancia se firma en Popayán, a los cinco (05) días del mes de diciembre de dos mil veinticuatro (2024)</w:t>
      </w:r>
    </w:p>
    <w:p w14:paraId="2F876E77" w14:textId="77777777" w:rsidR="00637DFB" w:rsidRDefault="00637DFB" w:rsidP="00A6790B">
      <w:pPr>
        <w:jc w:val="both"/>
        <w:rPr>
          <w:rFonts w:ascii="Arial" w:hAnsi="Arial" w:cs="Arial"/>
          <w:b/>
          <w:szCs w:val="24"/>
          <w:lang w:val="es-CO"/>
        </w:rPr>
      </w:pPr>
    </w:p>
    <w:p w14:paraId="73EA271F" w14:textId="5C6901AA" w:rsidR="00A6790B" w:rsidRPr="00637DFB" w:rsidRDefault="00A6790B" w:rsidP="00A6790B">
      <w:pPr>
        <w:jc w:val="both"/>
        <w:rPr>
          <w:rFonts w:ascii="Arial" w:hAnsi="Arial" w:cs="Arial"/>
          <w:b/>
          <w:szCs w:val="24"/>
          <w:lang w:val="es-CO"/>
        </w:rPr>
      </w:pPr>
      <w:r w:rsidRPr="00637DFB">
        <w:rPr>
          <w:rFonts w:ascii="Arial" w:hAnsi="Arial" w:cs="Arial"/>
          <w:b/>
          <w:szCs w:val="24"/>
          <w:lang w:val="es-CO"/>
        </w:rPr>
        <w:lastRenderedPageBreak/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A6790B" w:rsidRPr="00637DFB" w14:paraId="48C2FE09" w14:textId="77777777" w:rsidTr="00A6790B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78EBBBDB" w14:textId="77777777" w:rsidR="00A6790B" w:rsidRPr="00637DFB" w:rsidRDefault="00A6790B" w:rsidP="00A6790B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637DFB">
              <w:rPr>
                <w:rFonts w:ascii="Arial" w:hAnsi="Arial" w:cs="Arial"/>
                <w:b/>
                <w:szCs w:val="24"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0692BA79" w14:textId="77777777" w:rsidR="00A6790B" w:rsidRPr="00637DFB" w:rsidRDefault="00A6790B" w:rsidP="00A6790B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637DFB">
              <w:rPr>
                <w:rFonts w:ascii="Arial" w:hAnsi="Arial" w:cs="Arial"/>
                <w:b/>
                <w:szCs w:val="24"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46085573" w14:textId="77777777" w:rsidR="00A6790B" w:rsidRPr="00637DFB" w:rsidRDefault="00A6790B" w:rsidP="00A6790B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637DFB">
              <w:rPr>
                <w:rFonts w:ascii="Arial" w:hAnsi="Arial" w:cs="Arial"/>
                <w:b/>
                <w:szCs w:val="24"/>
                <w:lang w:val="es-MX"/>
              </w:rPr>
              <w:t>DESCRIPCIÓN DEL CAMBIO</w:t>
            </w:r>
          </w:p>
        </w:tc>
      </w:tr>
      <w:tr w:rsidR="00A6790B" w:rsidRPr="00637DFB" w14:paraId="7BAC8138" w14:textId="77777777" w:rsidTr="00A35A13">
        <w:trPr>
          <w:trHeight w:val="1317"/>
        </w:trPr>
        <w:tc>
          <w:tcPr>
            <w:tcW w:w="1378" w:type="dxa"/>
            <w:shd w:val="clear" w:color="auto" w:fill="auto"/>
            <w:vAlign w:val="center"/>
          </w:tcPr>
          <w:p w14:paraId="7B987044" w14:textId="77777777" w:rsidR="00A6790B" w:rsidRPr="00637DFB" w:rsidRDefault="00A6790B" w:rsidP="00A6790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637DFB">
              <w:rPr>
                <w:rFonts w:ascii="Arial" w:hAnsi="Arial" w:cs="Arial"/>
                <w:szCs w:val="24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217C81B" w14:textId="571E6F68" w:rsidR="00A6790B" w:rsidRPr="00637DFB" w:rsidRDefault="00E250D1" w:rsidP="00A6790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637DFB">
              <w:rPr>
                <w:rFonts w:ascii="Arial" w:hAnsi="Arial" w:cs="Arial"/>
                <w:szCs w:val="24"/>
                <w:lang w:val="es-MX"/>
              </w:rPr>
              <w:t>01</w:t>
            </w:r>
            <w:r w:rsidR="00A6790B" w:rsidRPr="00637DFB">
              <w:rPr>
                <w:rFonts w:ascii="Arial" w:hAnsi="Arial" w:cs="Arial"/>
                <w:szCs w:val="24"/>
                <w:lang w:val="es-MX"/>
              </w:rPr>
              <w:t>/11/2024</w:t>
            </w:r>
          </w:p>
        </w:tc>
        <w:tc>
          <w:tcPr>
            <w:tcW w:w="5077" w:type="dxa"/>
            <w:shd w:val="clear" w:color="auto" w:fill="auto"/>
          </w:tcPr>
          <w:p w14:paraId="056480C4" w14:textId="5C660874" w:rsidR="00A6790B" w:rsidRPr="00637DFB" w:rsidRDefault="00A6790B" w:rsidP="00967FB3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637DFB">
              <w:rPr>
                <w:rFonts w:ascii="Arial" w:hAnsi="Arial" w:cs="Arial"/>
                <w:szCs w:val="24"/>
                <w:lang w:val="es-MX"/>
              </w:rPr>
              <w:t xml:space="preserve">La Política </w:t>
            </w:r>
            <w:r w:rsidR="00E250D1" w:rsidRPr="00637DFB">
              <w:rPr>
                <w:rFonts w:ascii="Arial" w:hAnsi="Arial" w:cs="Arial"/>
                <w:szCs w:val="24"/>
                <w:lang w:val="es-MX"/>
              </w:rPr>
              <w:t xml:space="preserve">de </w:t>
            </w:r>
            <w:r w:rsidR="00AD7CA0" w:rsidRPr="00637DFB">
              <w:rPr>
                <w:rFonts w:ascii="Arial" w:hAnsi="Arial" w:cs="Arial"/>
                <w:szCs w:val="24"/>
                <w:lang w:val="es-MX"/>
              </w:rPr>
              <w:t>caja menor</w:t>
            </w:r>
            <w:r w:rsidRPr="00637DFB">
              <w:rPr>
                <w:rFonts w:ascii="Arial" w:hAnsi="Arial" w:cs="Arial"/>
                <w:szCs w:val="24"/>
                <w:lang w:val="es-CO"/>
              </w:rPr>
              <w:t xml:space="preserve">, se creó con el objetivo de </w:t>
            </w:r>
            <w:r w:rsidR="00E250D1" w:rsidRPr="00637DFB">
              <w:rPr>
                <w:rFonts w:ascii="Arial" w:hAnsi="Arial" w:cs="Arial"/>
                <w:szCs w:val="24"/>
                <w:lang w:val="es-CO"/>
              </w:rPr>
              <w:t xml:space="preserve"> </w:t>
            </w:r>
            <w:r w:rsidR="00AD7CA0" w:rsidRPr="00637DFB">
              <w:rPr>
                <w:rFonts w:ascii="Arial" w:hAnsi="Arial" w:cs="Arial"/>
                <w:szCs w:val="24"/>
                <w:lang w:val="es-CO"/>
              </w:rPr>
              <w:t xml:space="preserve"> </w:t>
            </w:r>
            <w:r w:rsidR="00967FB3" w:rsidRPr="00637DFB">
              <w:rPr>
                <w:rFonts w:ascii="Arial" w:hAnsi="Arial" w:cs="Arial"/>
                <w:szCs w:val="24"/>
                <w:lang w:val="es-CO"/>
              </w:rPr>
              <w:t xml:space="preserve"> asegurar que la Corporación cuente con los materiales y suministros adecuados en el momento y lugar correcto, para garantizar la prestación eficiente y efectiva de los servicios, minimizando los costos y el desperdicio.</w:t>
            </w:r>
          </w:p>
        </w:tc>
      </w:tr>
      <w:tr w:rsidR="00637DFB" w:rsidRPr="00637DFB" w14:paraId="3FA20235" w14:textId="77777777" w:rsidTr="00637DFB">
        <w:trPr>
          <w:trHeight w:val="789"/>
        </w:trPr>
        <w:tc>
          <w:tcPr>
            <w:tcW w:w="1378" w:type="dxa"/>
            <w:shd w:val="clear" w:color="auto" w:fill="auto"/>
            <w:vAlign w:val="center"/>
          </w:tcPr>
          <w:p w14:paraId="4ED13AD9" w14:textId="50D9FCE3" w:rsidR="00637DFB" w:rsidRPr="00637DFB" w:rsidRDefault="00637DFB" w:rsidP="00637DF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4BCB7CCF" w14:textId="5977A65F" w:rsidR="00637DFB" w:rsidRPr="00637DFB" w:rsidRDefault="00637DFB" w:rsidP="00637DF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05/12/2024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587FF334" w14:textId="74A322F8" w:rsidR="00637DFB" w:rsidRPr="00637DFB" w:rsidRDefault="00637DFB" w:rsidP="00637DFB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C27619">
              <w:rPr>
                <w:rFonts w:ascii="Arial" w:hAnsi="Arial" w:cs="Arial"/>
                <w:szCs w:val="24"/>
                <w:lang w:val="es-CO"/>
              </w:rPr>
              <w:t>Se actualiza pie de página, logo y código IQNET</w:t>
            </w:r>
          </w:p>
        </w:tc>
      </w:tr>
    </w:tbl>
    <w:p w14:paraId="1654F318" w14:textId="77777777" w:rsidR="00A6790B" w:rsidRPr="00637DFB" w:rsidRDefault="00A6790B" w:rsidP="00A6790B">
      <w:pPr>
        <w:jc w:val="both"/>
        <w:rPr>
          <w:rFonts w:ascii="Arial" w:hAnsi="Arial" w:cs="Arial"/>
          <w:szCs w:val="24"/>
          <w:lang w:val="es-CO"/>
        </w:rPr>
      </w:pPr>
    </w:p>
    <w:p w14:paraId="53FEAE9E" w14:textId="2B91B02E" w:rsidR="00A6790B" w:rsidRPr="00637DFB" w:rsidRDefault="00A6790B" w:rsidP="00A6790B">
      <w:pPr>
        <w:jc w:val="both"/>
        <w:rPr>
          <w:rFonts w:ascii="Arial" w:hAnsi="Arial" w:cs="Arial"/>
          <w:szCs w:val="24"/>
        </w:rPr>
      </w:pPr>
    </w:p>
    <w:p w14:paraId="0F20B047" w14:textId="161E8F4F" w:rsidR="00A6790B" w:rsidRPr="00637DFB" w:rsidRDefault="00A6790B" w:rsidP="00A6790B">
      <w:pPr>
        <w:jc w:val="both"/>
        <w:rPr>
          <w:rFonts w:ascii="Arial" w:hAnsi="Arial" w:cs="Arial"/>
          <w:szCs w:val="24"/>
        </w:rPr>
      </w:pPr>
    </w:p>
    <w:p w14:paraId="2D6C8F4F" w14:textId="77777777" w:rsidR="00A6790B" w:rsidRPr="00637DFB" w:rsidRDefault="00A6790B" w:rsidP="00A6790B">
      <w:pPr>
        <w:jc w:val="both"/>
        <w:rPr>
          <w:rFonts w:ascii="Arial" w:hAnsi="Arial" w:cs="Arial"/>
          <w:szCs w:val="2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A6790B" w:rsidRPr="00637DFB" w14:paraId="499A6171" w14:textId="77777777" w:rsidTr="00A6790B">
        <w:trPr>
          <w:trHeight w:val="2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C780" w14:textId="77777777" w:rsidR="00A6790B" w:rsidRPr="00637DFB" w:rsidRDefault="00A6790B" w:rsidP="00A6790B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bookmarkStart w:id="1" w:name="_Hlk130285232"/>
            <w:r w:rsidRPr="00637DFB">
              <w:rPr>
                <w:rFonts w:ascii="Arial" w:hAnsi="Arial" w:cs="Arial"/>
                <w:b/>
                <w:bCs/>
                <w:szCs w:val="24"/>
                <w:lang w:val="es-CO"/>
              </w:rPr>
              <w:t>ELABORADO POR: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6D1E" w14:textId="77777777" w:rsidR="00A6790B" w:rsidRPr="00637DFB" w:rsidRDefault="00A6790B" w:rsidP="00A6790B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637DFB">
              <w:rPr>
                <w:rFonts w:ascii="Arial" w:hAnsi="Arial" w:cs="Arial"/>
                <w:b/>
                <w:bCs/>
                <w:szCs w:val="24"/>
                <w:lang w:val="es-CO"/>
              </w:rPr>
              <w:t>REVISADO POR: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5D5DD" w14:textId="77777777" w:rsidR="00A6790B" w:rsidRPr="00637DFB" w:rsidRDefault="00A6790B" w:rsidP="00A6790B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637DFB">
              <w:rPr>
                <w:rFonts w:ascii="Arial" w:hAnsi="Arial" w:cs="Arial"/>
                <w:b/>
                <w:bCs/>
                <w:szCs w:val="24"/>
                <w:lang w:val="es-CO"/>
              </w:rPr>
              <w:t>APROBADO POR:</w:t>
            </w:r>
          </w:p>
        </w:tc>
      </w:tr>
      <w:tr w:rsidR="00A6790B" w:rsidRPr="00637DFB" w14:paraId="25EC143D" w14:textId="77777777" w:rsidTr="00A35A13">
        <w:trPr>
          <w:trHeight w:val="509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903F1" w14:textId="212312B6" w:rsidR="00A6790B" w:rsidRPr="00637DFB" w:rsidRDefault="00A6790B" w:rsidP="00A6790B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</w:p>
          <w:p w14:paraId="59918504" w14:textId="77777777" w:rsidR="00E250D1" w:rsidRPr="00637DFB" w:rsidRDefault="00E250D1" w:rsidP="00A6790B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</w:p>
          <w:p w14:paraId="42051F4B" w14:textId="62FB8F33" w:rsidR="00A6790B" w:rsidRPr="00637DFB" w:rsidRDefault="00967FB3" w:rsidP="00A6790B">
            <w:pPr>
              <w:jc w:val="center"/>
              <w:rPr>
                <w:rFonts w:ascii="Arial" w:hAnsi="Arial" w:cs="Arial"/>
                <w:bCs/>
                <w:sz w:val="18"/>
                <w:szCs w:val="24"/>
                <w:lang w:val="es-CO"/>
              </w:rPr>
            </w:pPr>
            <w:r w:rsidRPr="00637DFB">
              <w:rPr>
                <w:rFonts w:ascii="Arial" w:hAnsi="Arial" w:cs="Arial"/>
                <w:b/>
                <w:bCs/>
                <w:sz w:val="20"/>
                <w:szCs w:val="24"/>
              </w:rPr>
              <w:t>LESLY TATIAN</w:t>
            </w:r>
            <w:r w:rsidR="00637DFB">
              <w:rPr>
                <w:rFonts w:ascii="Arial" w:hAnsi="Arial" w:cs="Arial"/>
                <w:b/>
                <w:bCs/>
                <w:sz w:val="20"/>
                <w:szCs w:val="24"/>
              </w:rPr>
              <w:t>A</w:t>
            </w:r>
            <w:r w:rsidRPr="00637DFB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GOMEZ</w:t>
            </w:r>
          </w:p>
          <w:p w14:paraId="7E3F51E4" w14:textId="01319AAA" w:rsidR="00A6790B" w:rsidRPr="00637DFB" w:rsidRDefault="00967FB3" w:rsidP="00A6790B">
            <w:pPr>
              <w:jc w:val="center"/>
              <w:rPr>
                <w:rFonts w:ascii="Arial" w:hAnsi="Arial" w:cs="Arial"/>
                <w:bCs/>
                <w:sz w:val="20"/>
                <w:szCs w:val="24"/>
                <w:lang w:val="es-CO"/>
              </w:rPr>
            </w:pPr>
            <w:r w:rsidRPr="00637DFB">
              <w:rPr>
                <w:rFonts w:ascii="Arial" w:hAnsi="Arial" w:cs="Arial"/>
                <w:bCs/>
                <w:sz w:val="20"/>
                <w:szCs w:val="24"/>
                <w:lang w:val="es-CO"/>
              </w:rPr>
              <w:t xml:space="preserve">Colaboradora </w:t>
            </w:r>
          </w:p>
          <w:p w14:paraId="67070A8D" w14:textId="4F3E2C27" w:rsidR="00967FB3" w:rsidRPr="00637DFB" w:rsidRDefault="00967FB3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637DFB">
              <w:rPr>
                <w:rFonts w:ascii="Arial" w:hAnsi="Arial" w:cs="Arial"/>
                <w:bCs/>
                <w:sz w:val="20"/>
                <w:szCs w:val="24"/>
                <w:lang w:val="es-CO"/>
              </w:rPr>
              <w:t>Gestión de Recursos Físicos</w:t>
            </w:r>
          </w:p>
          <w:p w14:paraId="64F053C8" w14:textId="203DCF1D" w:rsidR="00A6790B" w:rsidRPr="00637DFB" w:rsidRDefault="00A6790B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637DFB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  <w:p w14:paraId="736185CF" w14:textId="580578BB" w:rsidR="00A6790B" w:rsidRPr="00637DFB" w:rsidRDefault="00A6790B" w:rsidP="00A6790B">
            <w:pPr>
              <w:jc w:val="both"/>
              <w:rPr>
                <w:rFonts w:ascii="Arial" w:hAnsi="Arial" w:cs="Arial"/>
                <w:sz w:val="20"/>
                <w:szCs w:val="24"/>
                <w:lang w:val="es-CO"/>
              </w:rPr>
            </w:pPr>
          </w:p>
          <w:p w14:paraId="0C7289F4" w14:textId="77777777" w:rsidR="00E250D1" w:rsidRPr="00637DFB" w:rsidRDefault="00E250D1" w:rsidP="00A6790B">
            <w:pPr>
              <w:jc w:val="both"/>
              <w:rPr>
                <w:rFonts w:ascii="Arial" w:hAnsi="Arial" w:cs="Arial"/>
                <w:sz w:val="20"/>
                <w:szCs w:val="24"/>
                <w:lang w:val="es-CO"/>
              </w:rPr>
            </w:pPr>
          </w:p>
          <w:p w14:paraId="7F575400" w14:textId="1C1CC375" w:rsidR="00A6790B" w:rsidRPr="00637DFB" w:rsidRDefault="00AD7CA0" w:rsidP="00A6790B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CO"/>
              </w:rPr>
            </w:pPr>
            <w:r w:rsidRPr="00637DFB">
              <w:rPr>
                <w:rFonts w:ascii="Arial" w:hAnsi="Arial" w:cs="Arial"/>
                <w:b/>
                <w:sz w:val="20"/>
                <w:szCs w:val="24"/>
                <w:lang w:val="es-CO"/>
              </w:rPr>
              <w:t xml:space="preserve">PAULA F. CAMAYO R. </w:t>
            </w:r>
          </w:p>
          <w:p w14:paraId="543E834D" w14:textId="4FF4DCB0" w:rsidR="00A6790B" w:rsidRPr="00637DFB" w:rsidRDefault="00AD7CA0" w:rsidP="00A6790B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  <w:r w:rsidRPr="00637DFB">
              <w:rPr>
                <w:rFonts w:ascii="Arial" w:hAnsi="Arial" w:cs="Arial"/>
                <w:bCs/>
                <w:sz w:val="20"/>
                <w:szCs w:val="24"/>
                <w:lang w:val="es-CO"/>
              </w:rPr>
              <w:t xml:space="preserve">Colaboradora </w:t>
            </w:r>
            <w:r w:rsidR="00A6790B" w:rsidRPr="00637DFB">
              <w:rPr>
                <w:rFonts w:ascii="Arial" w:hAnsi="Arial" w:cs="Arial"/>
                <w:bCs/>
                <w:sz w:val="20"/>
                <w:szCs w:val="24"/>
                <w:lang w:val="es-CO"/>
              </w:rPr>
              <w:t>de apoyo</w:t>
            </w:r>
          </w:p>
          <w:p w14:paraId="7D401230" w14:textId="0B15E845" w:rsidR="00A6790B" w:rsidRPr="00637DFB" w:rsidRDefault="00AD7CA0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637DFB">
              <w:rPr>
                <w:rFonts w:ascii="Arial" w:hAnsi="Arial" w:cs="Arial"/>
                <w:sz w:val="20"/>
                <w:szCs w:val="24"/>
                <w:lang w:val="es-CO"/>
              </w:rPr>
              <w:t>Control Interno</w:t>
            </w:r>
          </w:p>
          <w:p w14:paraId="1C1DCA4E" w14:textId="77777777" w:rsidR="00A6790B" w:rsidRPr="00637DFB" w:rsidRDefault="00A6790B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637DFB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  <w:p w14:paraId="5D671E62" w14:textId="77777777" w:rsidR="00E250D1" w:rsidRPr="00637DFB" w:rsidRDefault="00E250D1" w:rsidP="00A6790B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</w:p>
          <w:p w14:paraId="1E06A6E3" w14:textId="3DE6E189" w:rsidR="00E250D1" w:rsidRPr="00637DFB" w:rsidRDefault="00E250D1" w:rsidP="00A6790B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03D183A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637DFB">
              <w:rPr>
                <w:rFonts w:ascii="Arial" w:hAnsi="Arial" w:cs="Arial"/>
                <w:szCs w:val="24"/>
                <w:lang w:val="es-CO"/>
              </w:rPr>
              <w:t> </w:t>
            </w:r>
          </w:p>
          <w:p w14:paraId="42D720AB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20D116B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A62212B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019F4CA9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4BB09E47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1B4F371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637DFB">
              <w:rPr>
                <w:rFonts w:ascii="Arial" w:hAnsi="Arial" w:cs="Arial"/>
                <w:szCs w:val="24"/>
                <w:lang w:val="es-CO"/>
              </w:rPr>
              <w:t> </w:t>
            </w:r>
          </w:p>
        </w:tc>
      </w:tr>
      <w:tr w:rsidR="00A6790B" w:rsidRPr="00637DFB" w14:paraId="5F65AF1C" w14:textId="77777777" w:rsidTr="00A35A13">
        <w:trPr>
          <w:trHeight w:val="1905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27FF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588D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D6E4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</w:tr>
      <w:tr w:rsidR="00A6790B" w:rsidRPr="00637DFB" w14:paraId="649F75FE" w14:textId="77777777" w:rsidTr="00A35A13">
        <w:trPr>
          <w:trHeight w:val="32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BAD8C" w14:textId="77777777" w:rsidR="00A6790B" w:rsidRPr="00637DFB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DAEAD" w14:textId="77777777" w:rsidR="00A6790B" w:rsidRPr="00637DFB" w:rsidRDefault="00A6790B" w:rsidP="00A6790B">
            <w:pPr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637DFB">
              <w:rPr>
                <w:rFonts w:ascii="Arial" w:hAnsi="Arial" w:cs="Arial"/>
                <w:b/>
                <w:bCs/>
                <w:szCs w:val="24"/>
                <w:lang w:val="es-CO"/>
              </w:rPr>
              <w:t xml:space="preserve">JOSÉ DANIEL VELASCO HOYOS                            </w:t>
            </w:r>
            <w:r w:rsidRPr="00637DFB">
              <w:rPr>
                <w:rFonts w:ascii="Arial" w:hAnsi="Arial" w:cs="Arial"/>
                <w:sz w:val="20"/>
                <w:szCs w:val="24"/>
                <w:lang w:val="es-CO"/>
              </w:rPr>
              <w:t>Secretario General                    Concejo Municipal de Popayán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2DC04" w14:textId="77777777" w:rsidR="00A6790B" w:rsidRPr="00637DFB" w:rsidRDefault="00A6790B" w:rsidP="00A6790B">
            <w:pPr>
              <w:rPr>
                <w:rFonts w:ascii="Arial" w:hAnsi="Arial" w:cs="Arial"/>
                <w:szCs w:val="24"/>
                <w:lang w:val="es-CO"/>
              </w:rPr>
            </w:pPr>
            <w:r w:rsidRPr="00637DFB">
              <w:rPr>
                <w:rFonts w:ascii="Arial" w:hAnsi="Arial" w:cs="Arial"/>
                <w:b/>
                <w:bCs/>
                <w:szCs w:val="24"/>
                <w:lang w:val="es-CO"/>
              </w:rPr>
              <w:t xml:space="preserve">ROSA AGUSTINA SINISTERRA LANDAZURY                         </w:t>
            </w:r>
            <w:r w:rsidRPr="00637DFB">
              <w:rPr>
                <w:rFonts w:ascii="Arial" w:hAnsi="Arial" w:cs="Arial"/>
                <w:sz w:val="20"/>
                <w:szCs w:val="24"/>
                <w:lang w:val="es-CO"/>
              </w:rPr>
              <w:t>Presidenta                            Concejo Municipal de Popayán</w:t>
            </w:r>
          </w:p>
        </w:tc>
      </w:tr>
      <w:tr w:rsidR="00A6790B" w:rsidRPr="00637DFB" w14:paraId="159D12A2" w14:textId="77777777" w:rsidTr="00A35A13">
        <w:trPr>
          <w:trHeight w:val="2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47E8ABB" w14:textId="6E5F8B53" w:rsidR="00A6790B" w:rsidRPr="00637DFB" w:rsidRDefault="00A6790B" w:rsidP="00637DFB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 w:rsidRPr="00637DFB">
              <w:rPr>
                <w:rFonts w:ascii="Arial" w:hAnsi="Arial" w:cs="Arial"/>
                <w:szCs w:val="24"/>
                <w:lang w:val="es-CO"/>
              </w:rPr>
              <w:t>Fecha:   0</w:t>
            </w:r>
            <w:r w:rsidR="00637DFB">
              <w:rPr>
                <w:rFonts w:ascii="Arial" w:hAnsi="Arial" w:cs="Arial"/>
                <w:szCs w:val="24"/>
                <w:lang w:val="es-CO"/>
              </w:rPr>
              <w:t>5</w:t>
            </w:r>
            <w:r w:rsidRPr="00637DFB">
              <w:rPr>
                <w:rFonts w:ascii="Arial" w:hAnsi="Arial" w:cs="Arial"/>
                <w:szCs w:val="24"/>
                <w:lang w:val="es-CO"/>
              </w:rPr>
              <w:t>/1</w:t>
            </w:r>
            <w:r w:rsidR="00637DFB">
              <w:rPr>
                <w:rFonts w:ascii="Arial" w:hAnsi="Arial" w:cs="Arial"/>
                <w:szCs w:val="24"/>
                <w:lang w:val="es-CO"/>
              </w:rPr>
              <w:t>2</w:t>
            </w:r>
            <w:r w:rsidRPr="00637DFB">
              <w:rPr>
                <w:rFonts w:ascii="Arial" w:hAnsi="Arial" w:cs="Arial"/>
                <w:szCs w:val="24"/>
                <w:lang w:val="es-CO"/>
              </w:rPr>
              <w:t>/2024</w:t>
            </w:r>
          </w:p>
        </w:tc>
      </w:tr>
      <w:bookmarkEnd w:id="1"/>
      <w:permEnd w:id="986599730"/>
    </w:tbl>
    <w:p w14:paraId="0E8CADCF" w14:textId="5B5B554F" w:rsidR="00AF0B61" w:rsidRPr="00637DFB" w:rsidRDefault="00AF0B61" w:rsidP="00557E8C">
      <w:pPr>
        <w:jc w:val="both"/>
        <w:rPr>
          <w:rFonts w:ascii="Arial" w:hAnsi="Arial" w:cs="Arial"/>
          <w:szCs w:val="24"/>
        </w:rPr>
      </w:pPr>
    </w:p>
    <w:sectPr w:rsidR="00AF0B61" w:rsidRPr="00637DFB" w:rsidSect="00031F6E">
      <w:headerReference w:type="default" r:id="rId8"/>
      <w:footerReference w:type="default" r:id="rId9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6D052" w14:textId="77777777" w:rsidR="00897765" w:rsidRDefault="00897765">
      <w:r>
        <w:separator/>
      </w:r>
    </w:p>
  </w:endnote>
  <w:endnote w:type="continuationSeparator" w:id="0">
    <w:p w14:paraId="6F5B44FC" w14:textId="77777777" w:rsidR="00897765" w:rsidRDefault="0089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6D793" w14:textId="0AAF9AD6" w:rsidR="00465A41" w:rsidRDefault="00465A41" w:rsidP="00B913B2">
    <w:pPr>
      <w:tabs>
        <w:tab w:val="left" w:pos="6096"/>
      </w:tabs>
      <w:spacing w:before="14"/>
      <w:ind w:right="-64"/>
      <w:rPr>
        <w:sz w:val="16"/>
      </w:rPr>
    </w:pPr>
    <w:r w:rsidRPr="00E8263A">
      <w:rPr>
        <w:noProof/>
        <w:sz w:val="16"/>
        <w:lang w:val="es-CO" w:eastAsia="es-CO"/>
      </w:rPr>
      <w:drawing>
        <wp:anchor distT="0" distB="0" distL="114300" distR="114300" simplePos="0" relativeHeight="251664384" behindDoc="1" locked="0" layoutInCell="1" allowOverlap="1" wp14:anchorId="249FA4BD" wp14:editId="64982625">
          <wp:simplePos x="0" y="0"/>
          <wp:positionH relativeFrom="page">
            <wp:align>center</wp:align>
          </wp:positionH>
          <wp:positionV relativeFrom="paragraph">
            <wp:posOffset>120015</wp:posOffset>
          </wp:positionV>
          <wp:extent cx="5505450" cy="915000"/>
          <wp:effectExtent l="0" t="0" r="0" b="0"/>
          <wp:wrapNone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91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1D4B5A5" w14:textId="77777777" w:rsidR="00465A41" w:rsidRDefault="00465A41" w:rsidP="00B913B2">
    <w:pPr>
      <w:tabs>
        <w:tab w:val="left" w:pos="6096"/>
      </w:tabs>
      <w:spacing w:before="14"/>
      <w:ind w:right="-64"/>
      <w:rPr>
        <w:sz w:val="16"/>
      </w:rPr>
    </w:pPr>
  </w:p>
  <w:p w14:paraId="63DF7641" w14:textId="77777777" w:rsidR="00465A41" w:rsidRDefault="00465A41" w:rsidP="00B913B2">
    <w:pPr>
      <w:tabs>
        <w:tab w:val="left" w:pos="6096"/>
      </w:tabs>
      <w:spacing w:before="14"/>
      <w:ind w:right="-64"/>
      <w:rPr>
        <w:sz w:val="16"/>
      </w:rPr>
    </w:pPr>
  </w:p>
  <w:p w14:paraId="77127485" w14:textId="77777777" w:rsidR="00465A41" w:rsidRDefault="00465A41" w:rsidP="00B913B2">
    <w:pPr>
      <w:tabs>
        <w:tab w:val="left" w:pos="6096"/>
      </w:tabs>
      <w:spacing w:before="14"/>
      <w:ind w:right="-64"/>
      <w:rPr>
        <w:sz w:val="16"/>
      </w:rPr>
    </w:pPr>
  </w:p>
  <w:p w14:paraId="3E237D31" w14:textId="77777777" w:rsidR="00465A41" w:rsidRDefault="00465A41" w:rsidP="00B913B2">
    <w:pPr>
      <w:tabs>
        <w:tab w:val="left" w:pos="6096"/>
      </w:tabs>
      <w:spacing w:before="14"/>
      <w:ind w:right="-64"/>
      <w:rPr>
        <w:sz w:val="16"/>
      </w:rPr>
    </w:pPr>
  </w:p>
  <w:p w14:paraId="6C5789DF" w14:textId="77777777" w:rsidR="00465A41" w:rsidRDefault="00465A41" w:rsidP="00B913B2">
    <w:pPr>
      <w:tabs>
        <w:tab w:val="left" w:pos="6096"/>
      </w:tabs>
      <w:spacing w:before="14"/>
      <w:ind w:right="-64"/>
      <w:rPr>
        <w:sz w:val="16"/>
      </w:rPr>
    </w:pPr>
  </w:p>
  <w:p w14:paraId="72D6962E" w14:textId="2368E896" w:rsidR="00031F6E" w:rsidRDefault="00031F6E" w:rsidP="00B913B2">
    <w:pPr>
      <w:tabs>
        <w:tab w:val="left" w:pos="6096"/>
      </w:tabs>
      <w:spacing w:before="14"/>
      <w:ind w:right="-64"/>
      <w:rPr>
        <w:sz w:val="16"/>
      </w:rPr>
    </w:pPr>
  </w:p>
  <w:p w14:paraId="2DEE3E79" w14:textId="27DF68D9" w:rsidR="00031F6E" w:rsidRDefault="00031F6E" w:rsidP="00B913B2">
    <w:pPr>
      <w:tabs>
        <w:tab w:val="left" w:pos="6096"/>
      </w:tabs>
      <w:spacing w:before="14"/>
      <w:ind w:right="-64"/>
      <w:rPr>
        <w:sz w:val="16"/>
      </w:rPr>
    </w:pPr>
  </w:p>
  <w:p w14:paraId="3076452F" w14:textId="503DE5FE" w:rsidR="00194410" w:rsidRDefault="00194410" w:rsidP="00194410">
    <w:pPr>
      <w:spacing w:before="14"/>
      <w:ind w:left="567" w:right="1653"/>
      <w:jc w:val="center"/>
      <w:rPr>
        <w:sz w:val="16"/>
      </w:rPr>
    </w:pP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56F56" w14:textId="77777777" w:rsidR="00897765" w:rsidRDefault="00897765">
      <w:r>
        <w:separator/>
      </w:r>
    </w:p>
  </w:footnote>
  <w:footnote w:type="continuationSeparator" w:id="0">
    <w:p w14:paraId="5554DE10" w14:textId="77777777" w:rsidR="00897765" w:rsidRDefault="00897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031F6E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70D5BFC0" w:rsidR="00F06964" w:rsidRPr="00190EA4" w:rsidRDefault="00967FB3" w:rsidP="0047167F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GESTI</w:t>
          </w:r>
          <w:r>
            <w:rPr>
              <w:rFonts w:ascii="Arial"/>
              <w:b/>
              <w:sz w:val="24"/>
              <w:lang w:val="es-MX"/>
            </w:rPr>
            <w:t>Ó</w:t>
          </w:r>
          <w:r>
            <w:rPr>
              <w:rFonts w:ascii="Arial"/>
              <w:b/>
              <w:sz w:val="24"/>
              <w:lang w:val="es-MX"/>
            </w:rPr>
            <w:t>N DE RECURSOS F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SICOS</w:t>
          </w:r>
          <w:r w:rsidR="0047167F">
            <w:rPr>
              <w:rFonts w:ascii="Arial"/>
              <w:b/>
              <w:sz w:val="24"/>
              <w:lang w:val="es-MX"/>
            </w:rPr>
            <w:t xml:space="preserve">  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FA28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5C79B3B2" w:rsidR="00F06964" w:rsidRDefault="00967FB3" w:rsidP="00705A68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R</w:t>
          </w:r>
          <w:r w:rsidR="00705A68">
            <w:rPr>
              <w:rFonts w:ascii="Arial" w:hAnsi="Arial" w:cs="Arial"/>
              <w:sz w:val="16"/>
              <w:szCs w:val="16"/>
            </w:rPr>
            <w:t>F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445AA74C" w:rsidR="00F06964" w:rsidRDefault="00F06964" w:rsidP="003E6958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637DFB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655E840D" w:rsidR="00FA2824" w:rsidRPr="009772B8" w:rsidRDefault="00E250D1" w:rsidP="00637DFB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</w:t>
          </w:r>
          <w:r w:rsidR="00637DFB">
            <w:rPr>
              <w:rFonts w:ascii="Arial" w:hAnsi="Arial" w:cs="Arial"/>
              <w:sz w:val="16"/>
              <w:szCs w:val="14"/>
            </w:rPr>
            <w:t>5</w:t>
          </w:r>
          <w:r w:rsidR="00FA2824">
            <w:rPr>
              <w:rFonts w:ascii="Arial" w:hAnsi="Arial" w:cs="Arial"/>
              <w:sz w:val="16"/>
              <w:szCs w:val="14"/>
            </w:rPr>
            <w:t>/</w:t>
          </w:r>
          <w:r w:rsidR="003E6958">
            <w:rPr>
              <w:rFonts w:ascii="Arial" w:hAnsi="Arial" w:cs="Arial"/>
              <w:sz w:val="16"/>
              <w:szCs w:val="14"/>
            </w:rPr>
            <w:t>1</w:t>
          </w:r>
          <w:r w:rsidR="00637DFB">
            <w:rPr>
              <w:rFonts w:ascii="Arial" w:hAnsi="Arial" w:cs="Arial"/>
              <w:sz w:val="16"/>
              <w:szCs w:val="14"/>
            </w:rPr>
            <w:t>2</w:t>
          </w:r>
          <w:r w:rsidR="00FA2824">
            <w:rPr>
              <w:rFonts w:ascii="Arial" w:hAnsi="Arial" w:cs="Arial"/>
              <w:sz w:val="16"/>
              <w:szCs w:val="14"/>
            </w:rPr>
            <w:t>/2024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7FBE054E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705A68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705A68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897765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00E21E78"/>
    <w:multiLevelType w:val="hybridMultilevel"/>
    <w:tmpl w:val="F6B07446"/>
    <w:lvl w:ilvl="0" w:tplc="F3FA6B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B7872"/>
    <w:multiLevelType w:val="hybridMultilevel"/>
    <w:tmpl w:val="DB98055C"/>
    <w:lvl w:ilvl="0" w:tplc="B8A2BA7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04C634B"/>
    <w:multiLevelType w:val="hybridMultilevel"/>
    <w:tmpl w:val="D4CC21BE"/>
    <w:lvl w:ilvl="0" w:tplc="D9C604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C5FAB"/>
    <w:multiLevelType w:val="hybridMultilevel"/>
    <w:tmpl w:val="A0D6E20A"/>
    <w:lvl w:ilvl="0" w:tplc="25EACB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78CA"/>
    <w:multiLevelType w:val="hybridMultilevel"/>
    <w:tmpl w:val="E6363612"/>
    <w:lvl w:ilvl="0" w:tplc="B8AE7F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E0097"/>
    <w:multiLevelType w:val="hybridMultilevel"/>
    <w:tmpl w:val="6B726098"/>
    <w:lvl w:ilvl="0" w:tplc="0A9C85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B5FA6"/>
    <w:multiLevelType w:val="hybridMultilevel"/>
    <w:tmpl w:val="BAC81E2A"/>
    <w:lvl w:ilvl="0" w:tplc="85CE90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208E8"/>
    <w:multiLevelType w:val="hybridMultilevel"/>
    <w:tmpl w:val="C2826B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F7E3F"/>
    <w:multiLevelType w:val="hybridMultilevel"/>
    <w:tmpl w:val="22186C8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1785F"/>
    <w:multiLevelType w:val="hybridMultilevel"/>
    <w:tmpl w:val="DD2CA454"/>
    <w:lvl w:ilvl="0" w:tplc="A97689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34820"/>
    <w:multiLevelType w:val="hybridMultilevel"/>
    <w:tmpl w:val="6576E1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05464"/>
    <w:multiLevelType w:val="hybridMultilevel"/>
    <w:tmpl w:val="F6E8B286"/>
    <w:lvl w:ilvl="0" w:tplc="380219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D4C29"/>
    <w:multiLevelType w:val="hybridMultilevel"/>
    <w:tmpl w:val="30DE41A2"/>
    <w:lvl w:ilvl="0" w:tplc="48CC2A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54BBB"/>
    <w:multiLevelType w:val="hybridMultilevel"/>
    <w:tmpl w:val="4A669C5E"/>
    <w:lvl w:ilvl="0" w:tplc="240A000F">
      <w:start w:val="1"/>
      <w:numFmt w:val="decimal"/>
      <w:lvlText w:val="%1."/>
      <w:lvlJc w:val="left"/>
      <w:pPr>
        <w:ind w:left="1287" w:hanging="360"/>
      </w:p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3BB4D68"/>
    <w:multiLevelType w:val="hybridMultilevel"/>
    <w:tmpl w:val="9FD08D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ACA107E"/>
    <w:multiLevelType w:val="hybridMultilevel"/>
    <w:tmpl w:val="F28204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D1AF7"/>
    <w:multiLevelType w:val="hybridMultilevel"/>
    <w:tmpl w:val="4BBCF3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53B30"/>
    <w:multiLevelType w:val="hybridMultilevel"/>
    <w:tmpl w:val="7CA40D02"/>
    <w:lvl w:ilvl="0" w:tplc="5FD26F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C29F9"/>
    <w:multiLevelType w:val="hybridMultilevel"/>
    <w:tmpl w:val="D3E6CCF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12F70"/>
    <w:multiLevelType w:val="hybridMultilevel"/>
    <w:tmpl w:val="A134DB6C"/>
    <w:lvl w:ilvl="0" w:tplc="820EE8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37092"/>
    <w:multiLevelType w:val="hybridMultilevel"/>
    <w:tmpl w:val="21B8D99E"/>
    <w:lvl w:ilvl="0" w:tplc="1F5EDB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A7FE1"/>
    <w:multiLevelType w:val="hybridMultilevel"/>
    <w:tmpl w:val="8E68B720"/>
    <w:lvl w:ilvl="0" w:tplc="C8225C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53601"/>
    <w:multiLevelType w:val="hybridMultilevel"/>
    <w:tmpl w:val="C576F1D6"/>
    <w:lvl w:ilvl="0" w:tplc="251018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26" w15:restartNumberingAfterBreak="0">
    <w:nsid w:val="62DB43E3"/>
    <w:multiLevelType w:val="hybridMultilevel"/>
    <w:tmpl w:val="B9604F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45CDB"/>
    <w:multiLevelType w:val="hybridMultilevel"/>
    <w:tmpl w:val="86AAB2D6"/>
    <w:lvl w:ilvl="0" w:tplc="52C231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E7238"/>
    <w:multiLevelType w:val="multilevel"/>
    <w:tmpl w:val="AA34F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7AF7C55"/>
    <w:multiLevelType w:val="hybridMultilevel"/>
    <w:tmpl w:val="23CE206C"/>
    <w:lvl w:ilvl="0" w:tplc="78606608">
      <w:start w:val="1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9052A53"/>
    <w:multiLevelType w:val="hybridMultilevel"/>
    <w:tmpl w:val="F920EE20"/>
    <w:lvl w:ilvl="0" w:tplc="F160AB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505E7B2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405D7"/>
    <w:multiLevelType w:val="hybridMultilevel"/>
    <w:tmpl w:val="524E0E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E10FE"/>
    <w:multiLevelType w:val="hybridMultilevel"/>
    <w:tmpl w:val="2F78659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82FAC"/>
    <w:multiLevelType w:val="hybridMultilevel"/>
    <w:tmpl w:val="029EBC2C"/>
    <w:lvl w:ilvl="0" w:tplc="803AC1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5"/>
  </w:num>
  <w:num w:numId="4">
    <w:abstractNumId w:val="1"/>
  </w:num>
  <w:num w:numId="5">
    <w:abstractNumId w:val="29"/>
  </w:num>
  <w:num w:numId="6">
    <w:abstractNumId w:val="2"/>
  </w:num>
  <w:num w:numId="7">
    <w:abstractNumId w:val="14"/>
  </w:num>
  <w:num w:numId="8">
    <w:abstractNumId w:val="30"/>
  </w:num>
  <w:num w:numId="9">
    <w:abstractNumId w:val="7"/>
  </w:num>
  <w:num w:numId="10">
    <w:abstractNumId w:val="28"/>
  </w:num>
  <w:num w:numId="11">
    <w:abstractNumId w:val="27"/>
  </w:num>
  <w:num w:numId="12">
    <w:abstractNumId w:val="6"/>
  </w:num>
  <w:num w:numId="13">
    <w:abstractNumId w:val="21"/>
  </w:num>
  <w:num w:numId="14">
    <w:abstractNumId w:val="33"/>
  </w:num>
  <w:num w:numId="15">
    <w:abstractNumId w:val="10"/>
  </w:num>
  <w:num w:numId="16">
    <w:abstractNumId w:val="3"/>
  </w:num>
  <w:num w:numId="17">
    <w:abstractNumId w:val="22"/>
  </w:num>
  <w:num w:numId="18">
    <w:abstractNumId w:val="24"/>
  </w:num>
  <w:num w:numId="19">
    <w:abstractNumId w:val="23"/>
  </w:num>
  <w:num w:numId="20">
    <w:abstractNumId w:val="5"/>
  </w:num>
  <w:num w:numId="21">
    <w:abstractNumId w:val="11"/>
  </w:num>
  <w:num w:numId="22">
    <w:abstractNumId w:val="17"/>
  </w:num>
  <w:num w:numId="23">
    <w:abstractNumId w:val="8"/>
  </w:num>
  <w:num w:numId="24">
    <w:abstractNumId w:val="4"/>
  </w:num>
  <w:num w:numId="25">
    <w:abstractNumId w:val="19"/>
  </w:num>
  <w:num w:numId="26">
    <w:abstractNumId w:val="9"/>
  </w:num>
  <w:num w:numId="27">
    <w:abstractNumId w:val="31"/>
  </w:num>
  <w:num w:numId="28">
    <w:abstractNumId w:val="26"/>
  </w:num>
  <w:num w:numId="29">
    <w:abstractNumId w:val="18"/>
  </w:num>
  <w:num w:numId="30">
    <w:abstractNumId w:val="20"/>
  </w:num>
  <w:num w:numId="31">
    <w:abstractNumId w:val="15"/>
  </w:num>
  <w:num w:numId="32">
    <w:abstractNumId w:val="32"/>
  </w:num>
  <w:num w:numId="33">
    <w:abstractNumId w:val="12"/>
  </w:num>
  <w:num w:numId="3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FoZAz5u7hzkEoJwIOj7HAfJpEc8SgfjsZIXRSrLtHfQvxck/PaJDHJTxNaQDx39HTwGyGqGP43cSTOElrbUMg==" w:salt="Y7UVbd1eU002HpYaKyyjVw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850A1"/>
    <w:rsid w:val="00086D14"/>
    <w:rsid w:val="000F65F1"/>
    <w:rsid w:val="001073F8"/>
    <w:rsid w:val="00131A4D"/>
    <w:rsid w:val="001505D4"/>
    <w:rsid w:val="001633E5"/>
    <w:rsid w:val="001657E0"/>
    <w:rsid w:val="00190EA4"/>
    <w:rsid w:val="00194410"/>
    <w:rsid w:val="001B55D7"/>
    <w:rsid w:val="001B6FEB"/>
    <w:rsid w:val="001D0BC7"/>
    <w:rsid w:val="002137ED"/>
    <w:rsid w:val="00216BB1"/>
    <w:rsid w:val="0022318E"/>
    <w:rsid w:val="00237933"/>
    <w:rsid w:val="002942CB"/>
    <w:rsid w:val="002E168F"/>
    <w:rsid w:val="00320436"/>
    <w:rsid w:val="00336488"/>
    <w:rsid w:val="0039432C"/>
    <w:rsid w:val="003953CA"/>
    <w:rsid w:val="003B05CF"/>
    <w:rsid w:val="003E6958"/>
    <w:rsid w:val="00405656"/>
    <w:rsid w:val="004151F5"/>
    <w:rsid w:val="00436543"/>
    <w:rsid w:val="0044791C"/>
    <w:rsid w:val="00465A41"/>
    <w:rsid w:val="0047167F"/>
    <w:rsid w:val="004726F2"/>
    <w:rsid w:val="004A12A8"/>
    <w:rsid w:val="004B3BA6"/>
    <w:rsid w:val="004E1F0A"/>
    <w:rsid w:val="004F2A84"/>
    <w:rsid w:val="004F2B8A"/>
    <w:rsid w:val="00502464"/>
    <w:rsid w:val="00525730"/>
    <w:rsid w:val="00547D11"/>
    <w:rsid w:val="00557E8C"/>
    <w:rsid w:val="00567A89"/>
    <w:rsid w:val="00571E9F"/>
    <w:rsid w:val="005967AE"/>
    <w:rsid w:val="00597BF8"/>
    <w:rsid w:val="005B71AC"/>
    <w:rsid w:val="005B753C"/>
    <w:rsid w:val="005F26F7"/>
    <w:rsid w:val="005F39D5"/>
    <w:rsid w:val="00615715"/>
    <w:rsid w:val="0061635A"/>
    <w:rsid w:val="00626DDF"/>
    <w:rsid w:val="00637DFB"/>
    <w:rsid w:val="006557A0"/>
    <w:rsid w:val="00665E38"/>
    <w:rsid w:val="006735BD"/>
    <w:rsid w:val="00677D25"/>
    <w:rsid w:val="00684674"/>
    <w:rsid w:val="00705A68"/>
    <w:rsid w:val="00764463"/>
    <w:rsid w:val="00791290"/>
    <w:rsid w:val="00791B22"/>
    <w:rsid w:val="00796FA0"/>
    <w:rsid w:val="007D1C43"/>
    <w:rsid w:val="00800D6B"/>
    <w:rsid w:val="00844384"/>
    <w:rsid w:val="008622AF"/>
    <w:rsid w:val="008733DD"/>
    <w:rsid w:val="00875977"/>
    <w:rsid w:val="0088766D"/>
    <w:rsid w:val="00897765"/>
    <w:rsid w:val="008B54FB"/>
    <w:rsid w:val="008E6EF4"/>
    <w:rsid w:val="009442A5"/>
    <w:rsid w:val="0096292B"/>
    <w:rsid w:val="00963F85"/>
    <w:rsid w:val="0096736D"/>
    <w:rsid w:val="00967FB3"/>
    <w:rsid w:val="00972DDD"/>
    <w:rsid w:val="009772B8"/>
    <w:rsid w:val="009C1BBF"/>
    <w:rsid w:val="009D0A79"/>
    <w:rsid w:val="00A25399"/>
    <w:rsid w:val="00A6790B"/>
    <w:rsid w:val="00A736A5"/>
    <w:rsid w:val="00AD7CA0"/>
    <w:rsid w:val="00AF0B61"/>
    <w:rsid w:val="00AF69F9"/>
    <w:rsid w:val="00B13D9C"/>
    <w:rsid w:val="00B700E5"/>
    <w:rsid w:val="00B913B2"/>
    <w:rsid w:val="00B95140"/>
    <w:rsid w:val="00BC0C09"/>
    <w:rsid w:val="00BC3C85"/>
    <w:rsid w:val="00BF0B76"/>
    <w:rsid w:val="00C0628F"/>
    <w:rsid w:val="00C763DA"/>
    <w:rsid w:val="00C954EA"/>
    <w:rsid w:val="00D0418C"/>
    <w:rsid w:val="00D17092"/>
    <w:rsid w:val="00D20BA3"/>
    <w:rsid w:val="00D32F7D"/>
    <w:rsid w:val="00D67B36"/>
    <w:rsid w:val="00DA4A09"/>
    <w:rsid w:val="00DE6E33"/>
    <w:rsid w:val="00E250D1"/>
    <w:rsid w:val="00E334DC"/>
    <w:rsid w:val="00E40319"/>
    <w:rsid w:val="00E71DDB"/>
    <w:rsid w:val="00F00735"/>
    <w:rsid w:val="00F06964"/>
    <w:rsid w:val="00F106F4"/>
    <w:rsid w:val="00F230F0"/>
    <w:rsid w:val="00F707C7"/>
    <w:rsid w:val="00F9359B"/>
    <w:rsid w:val="00FA2824"/>
    <w:rsid w:val="00FA52C7"/>
    <w:rsid w:val="00FA79D5"/>
    <w:rsid w:val="00FD11B7"/>
    <w:rsid w:val="00FD2A8B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746A9-2E71-4E23-A268-4D2A5B55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750</Words>
  <Characters>4125</Characters>
  <Application>Microsoft Office Word</Application>
  <DocSecurity>8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24</cp:revision>
  <cp:lastPrinted>2024-12-20T18:08:00Z</cp:lastPrinted>
  <dcterms:created xsi:type="dcterms:W3CDTF">2023-12-04T11:56:00Z</dcterms:created>
  <dcterms:modified xsi:type="dcterms:W3CDTF">2024-12-20T18:10:00Z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